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28" w:rsidRDefault="00D16CE7" w:rsidP="000F2728">
      <w:pPr>
        <w:pStyle w:val="20"/>
        <w:shd w:val="clear" w:color="auto" w:fill="auto"/>
        <w:spacing w:line="317" w:lineRule="exact"/>
        <w:rPr>
          <w:color w:val="000000"/>
        </w:rPr>
      </w:pPr>
      <w:r>
        <w:rPr>
          <w:color w:val="000000"/>
        </w:rPr>
        <w:t>ЧЕЧЕНСКАЯ РЕСПУБЛИКА</w:t>
      </w:r>
    </w:p>
    <w:p w:rsidR="00D16CE7" w:rsidRDefault="00D16CE7" w:rsidP="000F2728">
      <w:pPr>
        <w:pStyle w:val="20"/>
        <w:shd w:val="clear" w:color="auto" w:fill="auto"/>
        <w:spacing w:line="317" w:lineRule="exact"/>
        <w:rPr>
          <w:color w:val="000000"/>
        </w:rPr>
      </w:pPr>
      <w:r>
        <w:rPr>
          <w:color w:val="000000"/>
        </w:rPr>
        <w:t>ШАЛИНСКИЙ МУНИЦИПАЛЬНЫЙ РАЙОН</w:t>
      </w:r>
    </w:p>
    <w:p w:rsidR="00D16CE7" w:rsidRDefault="00D16CE7" w:rsidP="000F2728">
      <w:pPr>
        <w:pStyle w:val="20"/>
        <w:shd w:val="clear" w:color="auto" w:fill="auto"/>
        <w:spacing w:line="317" w:lineRule="exact"/>
        <w:rPr>
          <w:color w:val="000000"/>
        </w:rPr>
      </w:pPr>
      <w:r>
        <w:rPr>
          <w:color w:val="000000"/>
        </w:rPr>
        <w:t xml:space="preserve">АДМИНИСТРАЦИЯ </w:t>
      </w:r>
      <w:r w:rsidR="00BA6663">
        <w:rPr>
          <w:color w:val="000000"/>
        </w:rPr>
        <w:t>_____________ СЕЛЬСКОГО ПОСЕЛЕНИЯ</w:t>
      </w:r>
      <w:r>
        <w:rPr>
          <w:color w:val="000000"/>
        </w:rPr>
        <w:t xml:space="preserve"> МУНИЦИПАЛЬНОГО РАЙОНА</w:t>
      </w:r>
    </w:p>
    <w:p w:rsidR="000F2728" w:rsidRDefault="000F2728" w:rsidP="000F2728">
      <w:pPr>
        <w:pStyle w:val="20"/>
        <w:shd w:val="clear" w:color="auto" w:fill="auto"/>
        <w:spacing w:line="317" w:lineRule="exact"/>
        <w:rPr>
          <w:color w:val="000000"/>
        </w:rPr>
      </w:pPr>
    </w:p>
    <w:p w:rsidR="000F2728" w:rsidRDefault="000F2728" w:rsidP="000F2728">
      <w:pPr>
        <w:pStyle w:val="20"/>
        <w:shd w:val="clear" w:color="auto" w:fill="auto"/>
        <w:spacing w:line="317" w:lineRule="exact"/>
        <w:rPr>
          <w:color w:val="000000"/>
        </w:rPr>
      </w:pPr>
      <w:r>
        <w:rPr>
          <w:color w:val="000000"/>
        </w:rPr>
        <w:t>ПОСТАНОВЛЕНИЕ</w:t>
      </w:r>
    </w:p>
    <w:p w:rsidR="000F2728" w:rsidRDefault="000F2728" w:rsidP="000F2728">
      <w:pPr>
        <w:pStyle w:val="20"/>
        <w:shd w:val="clear" w:color="auto" w:fill="auto"/>
        <w:spacing w:line="317" w:lineRule="exact"/>
        <w:jc w:val="left"/>
        <w:rPr>
          <w:color w:val="000000"/>
        </w:rPr>
      </w:pPr>
    </w:p>
    <w:p w:rsidR="000F2728" w:rsidRPr="008169C4" w:rsidRDefault="008169C4" w:rsidP="000F2728">
      <w:pPr>
        <w:pStyle w:val="21"/>
        <w:shd w:val="clear" w:color="auto" w:fill="auto"/>
        <w:tabs>
          <w:tab w:val="left" w:pos="7167"/>
        </w:tabs>
        <w:jc w:val="left"/>
      </w:pPr>
      <w:r>
        <w:rPr>
          <w:rStyle w:val="1"/>
        </w:rPr>
        <w:t>___________</w:t>
      </w:r>
      <w:r>
        <w:rPr>
          <w:rStyle w:val="1"/>
          <w:u w:val="none"/>
        </w:rPr>
        <w:tab/>
      </w:r>
      <w:r>
        <w:rPr>
          <w:rStyle w:val="1"/>
          <w:u w:val="none"/>
        </w:rPr>
        <w:tab/>
      </w:r>
      <w:r w:rsidR="00D45E35">
        <w:rPr>
          <w:rStyle w:val="1"/>
          <w:u w:val="none"/>
        </w:rPr>
        <w:t xml:space="preserve">  </w:t>
      </w:r>
      <w:r>
        <w:rPr>
          <w:rStyle w:val="1"/>
          <w:u w:val="none"/>
        </w:rPr>
        <w:t xml:space="preserve">     №____</w:t>
      </w:r>
    </w:p>
    <w:p w:rsidR="000F2728" w:rsidRDefault="008169C4" w:rsidP="000F2728">
      <w:pPr>
        <w:pStyle w:val="21"/>
        <w:shd w:val="clear" w:color="auto" w:fill="auto"/>
        <w:jc w:val="left"/>
      </w:pPr>
      <w:proofErr w:type="gramStart"/>
      <w:r>
        <w:rPr>
          <w:color w:val="000000"/>
        </w:rPr>
        <w:t>г</w:t>
      </w:r>
      <w:proofErr w:type="gramEnd"/>
      <w:r w:rsidR="000F2728">
        <w:rPr>
          <w:color w:val="000000"/>
        </w:rPr>
        <w:t xml:space="preserve">. </w:t>
      </w:r>
      <w:r>
        <w:rPr>
          <w:color w:val="000000"/>
        </w:rPr>
        <w:t>_________</w:t>
      </w:r>
    </w:p>
    <w:p w:rsidR="000F2728" w:rsidRDefault="000F2728" w:rsidP="000F2728">
      <w:pPr>
        <w:pStyle w:val="20"/>
        <w:shd w:val="clear" w:color="auto" w:fill="auto"/>
        <w:spacing w:line="317" w:lineRule="exact"/>
        <w:jc w:val="left"/>
      </w:pPr>
    </w:p>
    <w:p w:rsidR="000F2728" w:rsidRDefault="000F2728" w:rsidP="000F2728">
      <w:pPr>
        <w:pStyle w:val="20"/>
        <w:shd w:val="clear" w:color="auto" w:fill="auto"/>
        <w:spacing w:line="317" w:lineRule="exact"/>
        <w:jc w:val="left"/>
      </w:pPr>
    </w:p>
    <w:p w:rsidR="000F2728" w:rsidRPr="000F2728" w:rsidRDefault="000F2728" w:rsidP="000F2728">
      <w:pPr>
        <w:pStyle w:val="a4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F2728">
        <w:rPr>
          <w:rFonts w:ascii="Times New Roman" w:hAnsi="Times New Roman" w:cs="Times New Roman"/>
          <w:b/>
          <w:sz w:val="28"/>
        </w:rPr>
        <w:t xml:space="preserve">О случаях осуществления закупок товаров, работ, услуг для обеспечения муниципальных нужд </w:t>
      </w:r>
      <w:r w:rsidR="00BA6663">
        <w:rPr>
          <w:rFonts w:ascii="Times New Roman" w:hAnsi="Times New Roman" w:cs="Times New Roman"/>
          <w:b/>
          <w:sz w:val="28"/>
        </w:rPr>
        <w:t xml:space="preserve">__________ сельского поселения </w:t>
      </w:r>
      <w:bookmarkStart w:id="0" w:name="_GoBack"/>
      <w:r w:rsidR="008169C4" w:rsidRPr="00BA6663">
        <w:rPr>
          <w:rFonts w:ascii="Times New Roman" w:hAnsi="Times New Roman" w:cs="Times New Roman"/>
          <w:b/>
          <w:color w:val="000000" w:themeColor="text1"/>
          <w:sz w:val="28"/>
        </w:rPr>
        <w:t>Шали</w:t>
      </w:r>
      <w:bookmarkEnd w:id="0"/>
      <w:r w:rsidR="008169C4" w:rsidRPr="00BA6663">
        <w:rPr>
          <w:rFonts w:ascii="Times New Roman" w:hAnsi="Times New Roman" w:cs="Times New Roman"/>
          <w:b/>
          <w:color w:val="000000" w:themeColor="text1"/>
          <w:sz w:val="28"/>
        </w:rPr>
        <w:t>нского</w:t>
      </w:r>
      <w:r w:rsidRPr="000F2728">
        <w:rPr>
          <w:rFonts w:ascii="Times New Roman" w:hAnsi="Times New Roman" w:cs="Times New Roman"/>
          <w:b/>
          <w:sz w:val="28"/>
        </w:rPr>
        <w:t xml:space="preserve"> муниципального района у единственного поставщика (подрядчика, исполнителя) и порядке их осуществления</w:t>
      </w:r>
    </w:p>
    <w:p w:rsidR="000F2728" w:rsidRDefault="000F2728" w:rsidP="000F2728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</w:p>
    <w:p w:rsidR="00BA6663" w:rsidRDefault="000F2728" w:rsidP="000F272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45E35">
        <w:rPr>
          <w:rFonts w:ascii="Times New Roman" w:hAnsi="Times New Roman" w:cs="Times New Roman"/>
          <w:sz w:val="27"/>
          <w:szCs w:val="27"/>
        </w:rPr>
        <w:t>В соответствии с частью 2 статьи 15 Федерального закона от 8 марта 2022 года № 46-ФЗ «О внесении изменений в отдельные законодательные акты Российской Федерации», постановлением Правительства Российской Федерации от 10.03.2022 г. № 339, постановлением Правительства Чеченской Республики от 17 марта 2022 года № 67 «О случаях осуществления закупок товаров, работ, услуг для государственных нужд Чеченской Республики и (или) муниципальных нужд у единственного</w:t>
      </w:r>
      <w:proofErr w:type="gramEnd"/>
      <w:r w:rsidRPr="00D45E3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45E35">
        <w:rPr>
          <w:rFonts w:ascii="Times New Roman" w:hAnsi="Times New Roman" w:cs="Times New Roman"/>
          <w:sz w:val="27"/>
          <w:szCs w:val="27"/>
        </w:rPr>
        <w:t xml:space="preserve">поставщика (подрядчика, исполнителя) и порядке их осуществления», руководствуясь Уставом </w:t>
      </w:r>
      <w:r w:rsidR="00BA6663">
        <w:rPr>
          <w:rFonts w:ascii="Times New Roman" w:hAnsi="Times New Roman" w:cs="Times New Roman"/>
          <w:sz w:val="27"/>
          <w:szCs w:val="27"/>
        </w:rPr>
        <w:t xml:space="preserve">____________ сельского поселения </w:t>
      </w:r>
      <w:r w:rsidR="008169C4" w:rsidRPr="00D45E35">
        <w:rPr>
          <w:rFonts w:ascii="Times New Roman" w:hAnsi="Times New Roman" w:cs="Times New Roman"/>
          <w:color w:val="FF0000"/>
          <w:sz w:val="27"/>
          <w:szCs w:val="27"/>
        </w:rPr>
        <w:t>Шалинского</w:t>
      </w:r>
      <w:r w:rsidRPr="00D45E35">
        <w:rPr>
          <w:rFonts w:ascii="Times New Roman" w:hAnsi="Times New Roman" w:cs="Times New Roman"/>
          <w:sz w:val="27"/>
          <w:szCs w:val="27"/>
        </w:rPr>
        <w:t xml:space="preserve"> муниципального района, администрация </w:t>
      </w:r>
      <w:r w:rsidR="00BA6663">
        <w:rPr>
          <w:rFonts w:ascii="Times New Roman" w:hAnsi="Times New Roman" w:cs="Times New Roman"/>
          <w:sz w:val="27"/>
          <w:szCs w:val="27"/>
        </w:rPr>
        <w:t xml:space="preserve">________ сельского поселения </w:t>
      </w:r>
      <w:r w:rsidR="008169C4" w:rsidRPr="00D45E35">
        <w:rPr>
          <w:rFonts w:ascii="Times New Roman" w:hAnsi="Times New Roman" w:cs="Times New Roman"/>
          <w:color w:val="FF0000"/>
          <w:sz w:val="27"/>
          <w:szCs w:val="27"/>
        </w:rPr>
        <w:t>Шалинского</w:t>
      </w:r>
      <w:r w:rsidR="00BA6663">
        <w:rPr>
          <w:rFonts w:ascii="Times New Roman" w:hAnsi="Times New Roman" w:cs="Times New Roman"/>
          <w:sz w:val="27"/>
          <w:szCs w:val="27"/>
        </w:rPr>
        <w:t xml:space="preserve"> муниципального района,</w:t>
      </w:r>
      <w:proofErr w:type="gramEnd"/>
    </w:p>
    <w:p w:rsidR="00BA6663" w:rsidRDefault="00BA6663" w:rsidP="000F272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F2728" w:rsidRDefault="000F2728" w:rsidP="00BA6663">
      <w:pPr>
        <w:pStyle w:val="a4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A6663" w:rsidRPr="00D45E35" w:rsidRDefault="00BA6663" w:rsidP="00BA6663">
      <w:pPr>
        <w:pStyle w:val="a4"/>
        <w:ind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F2728" w:rsidRPr="00D45E35" w:rsidRDefault="000F2728" w:rsidP="000F2728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D45E35">
        <w:rPr>
          <w:rFonts w:ascii="Times New Roman" w:hAnsi="Times New Roman" w:cs="Times New Roman"/>
          <w:sz w:val="27"/>
          <w:szCs w:val="27"/>
        </w:rPr>
        <w:t xml:space="preserve">Установить, что в дополнение к случаям, предусмотренным частью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закон), заказчики вправе осуществлять закупки товаров, работ, услуг для муниципальных нужд </w:t>
      </w:r>
      <w:r w:rsidR="00BA6663">
        <w:rPr>
          <w:rFonts w:ascii="Times New Roman" w:hAnsi="Times New Roman" w:cs="Times New Roman"/>
          <w:sz w:val="27"/>
          <w:szCs w:val="27"/>
        </w:rPr>
        <w:t xml:space="preserve">__________ сельского поселения </w:t>
      </w:r>
      <w:r w:rsidR="008169C4" w:rsidRPr="00D45E35">
        <w:rPr>
          <w:rFonts w:ascii="Times New Roman" w:hAnsi="Times New Roman" w:cs="Times New Roman"/>
          <w:sz w:val="27"/>
          <w:szCs w:val="27"/>
        </w:rPr>
        <w:t>Ш</w:t>
      </w:r>
      <w:r w:rsidR="00D16CE7" w:rsidRPr="00D45E35">
        <w:rPr>
          <w:rFonts w:ascii="Times New Roman" w:hAnsi="Times New Roman" w:cs="Times New Roman"/>
          <w:sz w:val="27"/>
          <w:szCs w:val="27"/>
        </w:rPr>
        <w:t>а</w:t>
      </w:r>
      <w:r w:rsidR="008169C4" w:rsidRPr="00D45E35">
        <w:rPr>
          <w:rFonts w:ascii="Times New Roman" w:hAnsi="Times New Roman" w:cs="Times New Roman"/>
          <w:sz w:val="27"/>
          <w:szCs w:val="27"/>
        </w:rPr>
        <w:t>линского</w:t>
      </w:r>
      <w:r w:rsidRPr="00D45E35">
        <w:rPr>
          <w:rFonts w:ascii="Times New Roman" w:hAnsi="Times New Roman" w:cs="Times New Roman"/>
          <w:sz w:val="27"/>
          <w:szCs w:val="27"/>
        </w:rPr>
        <w:t xml:space="preserve"> муниципального района (далее - закупка) у единственного поставщика (подрядчика, исполнителя) в</w:t>
      </w:r>
      <w:proofErr w:type="gramEnd"/>
      <w:r w:rsidRPr="00D45E35">
        <w:rPr>
          <w:rFonts w:ascii="Times New Roman" w:hAnsi="Times New Roman" w:cs="Times New Roman"/>
          <w:sz w:val="27"/>
          <w:szCs w:val="27"/>
        </w:rPr>
        <w:t xml:space="preserve"> следующих </w:t>
      </w:r>
      <w:proofErr w:type="gramStart"/>
      <w:r w:rsidRPr="00D45E35">
        <w:rPr>
          <w:rFonts w:ascii="Times New Roman" w:hAnsi="Times New Roman" w:cs="Times New Roman"/>
          <w:sz w:val="27"/>
          <w:szCs w:val="27"/>
        </w:rPr>
        <w:t>случаях</w:t>
      </w:r>
      <w:proofErr w:type="gramEnd"/>
      <w:r w:rsidRPr="00D45E35">
        <w:rPr>
          <w:rFonts w:ascii="Times New Roman" w:hAnsi="Times New Roman" w:cs="Times New Roman"/>
          <w:sz w:val="27"/>
          <w:szCs w:val="27"/>
        </w:rPr>
        <w:t>:</w:t>
      </w:r>
    </w:p>
    <w:p w:rsidR="008169C4" w:rsidRPr="00D45E35" w:rsidRDefault="008169C4" w:rsidP="008169C4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- в целях реализации национальных проектов и государственных программ Российской Федерации и Чеченской Республики;</w:t>
      </w:r>
    </w:p>
    <w:p w:rsidR="008169C4" w:rsidRPr="00D45E35" w:rsidRDefault="008169C4" w:rsidP="008169C4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- в целях обеспечения деятельности органов местного самоуправления, выполнения функций муниципальных казенных учреждений;</w:t>
      </w:r>
    </w:p>
    <w:p w:rsidR="008169C4" w:rsidRPr="00D45E35" w:rsidRDefault="008169C4" w:rsidP="008169C4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- в целях выполнения муниципальных заданий муниципальными бюджетными и автономными учреждениями;</w:t>
      </w:r>
    </w:p>
    <w:p w:rsidR="008169C4" w:rsidRPr="00D45E35" w:rsidRDefault="008169C4" w:rsidP="008169C4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- в случае</w:t>
      </w:r>
      <w:proofErr w:type="gramStart"/>
      <w:r w:rsidRPr="00D45E35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D45E35">
        <w:rPr>
          <w:rFonts w:ascii="Times New Roman" w:hAnsi="Times New Roman" w:cs="Times New Roman"/>
          <w:sz w:val="27"/>
          <w:szCs w:val="27"/>
        </w:rPr>
        <w:t xml:space="preserve"> если закупка предусмотрена в протоколе заседания Комиссии </w:t>
      </w:r>
      <w:r w:rsidRPr="00D45E35">
        <w:rPr>
          <w:rFonts w:ascii="Times New Roman" w:hAnsi="Times New Roman" w:cs="Times New Roman"/>
          <w:color w:val="000000" w:themeColor="text1"/>
          <w:sz w:val="27"/>
          <w:szCs w:val="27"/>
        </w:rPr>
        <w:t>Шалинского муниципального района</w:t>
      </w:r>
      <w:r w:rsidRPr="00D45E35">
        <w:rPr>
          <w:rFonts w:ascii="Times New Roman" w:hAnsi="Times New Roman" w:cs="Times New Roman"/>
          <w:sz w:val="27"/>
          <w:szCs w:val="27"/>
        </w:rPr>
        <w:t xml:space="preserve"> по предупреждению и ликвидации чрезвычайных ситуаций и обеспечению пожарной безопасности;</w:t>
      </w:r>
      <w:r w:rsidRPr="00D45E35">
        <w:rPr>
          <w:rFonts w:ascii="Times New Roman" w:hAnsi="Times New Roman" w:cs="Times New Roman"/>
          <w:sz w:val="27"/>
          <w:szCs w:val="27"/>
        </w:rPr>
        <w:br/>
      </w:r>
      <w:r w:rsidRPr="00D45E35">
        <w:rPr>
          <w:rFonts w:ascii="Times New Roman" w:hAnsi="Times New Roman" w:cs="Times New Roman"/>
          <w:sz w:val="27"/>
          <w:szCs w:val="27"/>
        </w:rPr>
        <w:lastRenderedPageBreak/>
        <w:t>- в целях закупки лекарственных препаратов, мягкого инвентаря, изделий медицинского назначения, лабораторных реагентов, продуктов питания, медицинского оборудования, работ и услуг по техническому обслуживанию и ремонту медицинского оборудования.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 При возникновении потребности в осуществлении закупок товаров, работ, услуг у единственного поставщика (подрядчика, исполнителя) в случаях, предусмотренных настоящим Постановлением, муниципальный заказчик направляет в адрес Шалинского районного финансового управления (далее - Уполномоченный орган) предложение о закупке для проведения проверки.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2.1. Предложение муниципального заказчика должно содержать следующие документы и информацию: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проект муниципального контракта, содержащий требования к закупаемым товарам (работам, услугам);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подготовленное в соответствии со статьей 22 Федерального закона обоснование цены муниципального контракта, заключаемого с единственным поставщиком (подрядчиком, исполнителем);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информацию об источниках финансирования закупки товаров, работ, услуг;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2.2. Поступившее в Уполномоченный орган предложение о закупке у единственного поставщика (подрядчика, исполнителя) регистрируется и в течение одного рабочего дня передается ответственному исполнителю для организации проверки.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2.3. Ответственный исполнитель в течение трех рабочих дней со дня регистрации предложения муниципального заказчика осуществляет проверку: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представленных документов и информации на соответствие Федеральному закону;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соответствия предлагаемого единственного поставщика (подрядчика, исполнителя) требованиям, установленным в пунктах 1, 7.1 части 1, части 1.1 статьи 31 Федерального закона.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2.4. Уполномоченный орган в случае непредставления документов и информации, указанных в подпункте 2.1 пункта 2 настоящего Постановления, либо представления их в ненадлежащем виде возвращает поступившие документы и информацию муниципальному заказчику без рассмотрения.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2.5. При возникновении замечаний относительно проекта муниципального контракта и (или) прилагаемых документов ответственный исполнитель уведомляет о наличии таких замечаний муниципального заказчика.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2.6. В течение двух рабочих дней со дня уведомления, указанного в подпункте 2.5 пункта 2 настоящего Постановления, муниципальный заказчик направляет изменения в проект муниципального контракта и (или) прилагаемые документы либо обоснование отсутствия нарушений.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 xml:space="preserve">2.7. По результатам рассмотрения документов и информации, представленных муниципальным заказчиком, Уполномоченный орган готовит </w:t>
      </w:r>
      <w:r w:rsidRPr="00D45E35">
        <w:rPr>
          <w:rFonts w:ascii="Times New Roman" w:hAnsi="Times New Roman" w:cs="Times New Roman"/>
          <w:sz w:val="27"/>
          <w:szCs w:val="27"/>
        </w:rPr>
        <w:lastRenderedPageBreak/>
        <w:t>заключение об осуществлении закупки у единственного поставщика (подрядчика, исполнителя).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2.8. Не позднее 3 рабочих дней со дня, следующего за днем заключения контракта, муниципальный заказчик направляет в Управление Федеральной антимонопольной службы по Чеченской Республике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2.10. Информация о контрактах, заключенных при осуществлении закупок у единственного поставщика (подрядчика, исполнителя) в случаях, установленных в соответствии с пунктом 1, включается в соответствующий реестр контрактов, заключенных заказчиками, предусмотренный статьей 103 Федерального закона. Информация и документы, включенные в реестр контрактов, заключенных заказчиками, при осуществлении закупок у единственного поставщика (подрядчика, исполнителя) в случаях, установленных в соответствии с пунктом 1 настоящего Постановления, не размещаются на официальном сайте единой информационной системы в сфере закупок в информационно-телекоммуникационной сети «Интернет».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>2.11. При исполнении контрактов, заключенных при осуществлении закупок у единственного поставщика (подрядчика, исполнителя) в случаях, установленных в соответствии с пунктом 1, применяются положения частей 13 и 14 статьи 94 Федерального закона. Документы, предусмотренные частями 13 и 14 статьи 94 Федерального закона, не размещаются на официальном сайте единой информационной системы в сфере закупок в информационно-телекоммуникационной сети «Интернет».</w:t>
      </w:r>
    </w:p>
    <w:p w:rsidR="008169C4" w:rsidRPr="00D45E35" w:rsidRDefault="008169C4" w:rsidP="008169C4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45E35">
        <w:rPr>
          <w:rFonts w:ascii="Times New Roman" w:hAnsi="Times New Roman" w:cs="Times New Roman"/>
          <w:sz w:val="27"/>
          <w:szCs w:val="27"/>
        </w:rPr>
        <w:t xml:space="preserve">  Настоящее Постановление вступает в силу со дня его официального опубликования и действует до 31 декабря 2023 года.</w:t>
      </w:r>
    </w:p>
    <w:p w:rsidR="008169C4" w:rsidRDefault="008169C4" w:rsidP="000F272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D7F41" w:rsidRDefault="001D7F41" w:rsidP="000F2728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ФИО</w:t>
      </w:r>
    </w:p>
    <w:p w:rsidR="008169C4" w:rsidRDefault="008169C4" w:rsidP="000F272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169C4" w:rsidRDefault="008169C4" w:rsidP="000F2728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8169C4" w:rsidRPr="000F2728" w:rsidRDefault="008169C4" w:rsidP="000F2728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8169C4" w:rsidRPr="000F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2728"/>
    <w:rsid w:val="000C57FD"/>
    <w:rsid w:val="000F2728"/>
    <w:rsid w:val="001D7F41"/>
    <w:rsid w:val="00215D40"/>
    <w:rsid w:val="00275161"/>
    <w:rsid w:val="008169C4"/>
    <w:rsid w:val="00910351"/>
    <w:rsid w:val="00B650BF"/>
    <w:rsid w:val="00B86332"/>
    <w:rsid w:val="00BA6663"/>
    <w:rsid w:val="00D16CE7"/>
    <w:rsid w:val="00D4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27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F272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2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0F272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21"/>
    <w:rsid w:val="000F27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0F272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3"/>
    <w:rsid w:val="000F2728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0F272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16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</dc:creator>
  <cp:keywords/>
  <dc:description/>
  <cp:lastModifiedBy>Мага</cp:lastModifiedBy>
  <cp:revision>11</cp:revision>
  <dcterms:created xsi:type="dcterms:W3CDTF">2023-05-12T07:09:00Z</dcterms:created>
  <dcterms:modified xsi:type="dcterms:W3CDTF">2023-05-17T06:41:00Z</dcterms:modified>
</cp:coreProperties>
</file>