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</w:rPr>
        <w:t>Ответственность</w:t>
      </w:r>
      <w:r w:rsidRPr="00F55C9C">
        <w:rPr>
          <w:rFonts w:ascii="Times New Roman" w:hAnsi="Times New Roman" w:cs="Times New Roman"/>
          <w:sz w:val="28"/>
          <w:szCs w:val="30"/>
        </w:rPr>
        <w:t xml:space="preserve"> за склонение к потреблению наркотических средств </w:t>
      </w:r>
    </w:p>
    <w:p w:rsidR="00F55C9C" w:rsidRP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F55C9C" w:rsidRP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55C9C">
        <w:rPr>
          <w:rFonts w:ascii="Times New Roman" w:hAnsi="Times New Roman" w:cs="Times New Roman"/>
          <w:sz w:val="28"/>
          <w:szCs w:val="20"/>
        </w:rPr>
        <w:t>Действующим законодательством РФ за склонение к потреблению наркотических средств установлена уголовная ответственность.</w:t>
      </w:r>
    </w:p>
    <w:p w:rsid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55C9C">
        <w:rPr>
          <w:rFonts w:ascii="Times New Roman" w:hAnsi="Times New Roman" w:cs="Times New Roman"/>
          <w:sz w:val="28"/>
          <w:szCs w:val="20"/>
        </w:rPr>
        <w:t xml:space="preserve">В соответствии с постановлением Пленума </w:t>
      </w:r>
      <w:proofErr w:type="gramStart"/>
      <w:r w:rsidRPr="00F55C9C">
        <w:rPr>
          <w:rFonts w:ascii="Times New Roman" w:hAnsi="Times New Roman" w:cs="Times New Roman"/>
          <w:sz w:val="28"/>
          <w:szCs w:val="20"/>
        </w:rPr>
        <w:t>ВС</w:t>
      </w:r>
      <w:proofErr w:type="gramEnd"/>
      <w:r w:rsidRPr="00F55C9C">
        <w:rPr>
          <w:rFonts w:ascii="Times New Roman" w:hAnsi="Times New Roman" w:cs="Times New Roman"/>
          <w:sz w:val="28"/>
          <w:szCs w:val="20"/>
        </w:rPr>
        <w:t xml:space="preserve"> РФ от 15.06.2006 № 14 под склонением к потреблению наркотических средств понимается совершение любых действий, направленных на возбуждение у другого лица желания их потреблять. При этом</w:t>
      </w:r>
      <w:proofErr w:type="gramStart"/>
      <w:r w:rsidRPr="00F55C9C">
        <w:rPr>
          <w:rFonts w:ascii="Times New Roman" w:hAnsi="Times New Roman" w:cs="Times New Roman"/>
          <w:sz w:val="28"/>
          <w:szCs w:val="20"/>
        </w:rPr>
        <w:t>,</w:t>
      </w:r>
      <w:proofErr w:type="gramEnd"/>
      <w:r w:rsidRPr="00F55C9C">
        <w:rPr>
          <w:rFonts w:ascii="Times New Roman" w:hAnsi="Times New Roman" w:cs="Times New Roman"/>
          <w:sz w:val="28"/>
          <w:szCs w:val="20"/>
        </w:rPr>
        <w:t xml:space="preserve"> не имеет значение форма, в которой совершаются указанные действия. Так, склонение к потреблению наркотических средств может выражаться в форме уговоров, предложения, совета, а также в форме обмана, психиче</w:t>
      </w:r>
      <w:r>
        <w:rPr>
          <w:rFonts w:ascii="Times New Roman" w:hAnsi="Times New Roman" w:cs="Times New Roman"/>
          <w:sz w:val="28"/>
          <w:szCs w:val="20"/>
        </w:rPr>
        <w:t xml:space="preserve">ского и физического насилия или </w:t>
      </w:r>
      <w:r w:rsidRPr="00F55C9C">
        <w:rPr>
          <w:rFonts w:ascii="Times New Roman" w:hAnsi="Times New Roman" w:cs="Times New Roman"/>
          <w:sz w:val="28"/>
          <w:szCs w:val="20"/>
        </w:rPr>
        <w:t>принуждения.</w:t>
      </w:r>
    </w:p>
    <w:p w:rsid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55C9C" w:rsidRP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55C9C">
        <w:rPr>
          <w:rFonts w:ascii="Times New Roman" w:hAnsi="Times New Roman" w:cs="Times New Roman"/>
          <w:sz w:val="28"/>
          <w:szCs w:val="20"/>
        </w:rPr>
        <w:t>Преступление считается оконченным с момента совершения виновным лицом действий, подталкивающих к употреблению наркотических средств. Фактическое употребление склоняемым лицом наркотического средства не требуется.</w:t>
      </w:r>
    </w:p>
    <w:p w:rsid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55C9C" w:rsidRP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F55C9C">
        <w:rPr>
          <w:rFonts w:ascii="Times New Roman" w:hAnsi="Times New Roman" w:cs="Times New Roman"/>
          <w:sz w:val="28"/>
          <w:szCs w:val="20"/>
        </w:rPr>
        <w:t>Ответственность за совершение указанных действий предусмотрена статьей 230 Уголовного кодекса РФ (склонение к потреблению наркотических средств, психотропных веществ или их аналогов.</w:t>
      </w:r>
      <w:proofErr w:type="gramEnd"/>
    </w:p>
    <w:p w:rsid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55C9C" w:rsidRP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55C9C">
        <w:rPr>
          <w:rFonts w:ascii="Times New Roman" w:hAnsi="Times New Roman" w:cs="Times New Roman"/>
          <w:sz w:val="28"/>
          <w:szCs w:val="20"/>
        </w:rPr>
        <w:t>Совершение указанных действий с применением насилия или с угрозой его применения, а также с использованием сети «Интернет» наказывается лишением свободы на срок от пяти до десяти лет.</w:t>
      </w:r>
    </w:p>
    <w:p w:rsid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F55C9C" w:rsidRPr="00F55C9C" w:rsidRDefault="00F55C9C" w:rsidP="00F55C9C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F55C9C">
        <w:rPr>
          <w:rFonts w:ascii="Times New Roman" w:hAnsi="Times New Roman" w:cs="Times New Roman"/>
          <w:sz w:val="28"/>
          <w:szCs w:val="20"/>
        </w:rPr>
        <w:t xml:space="preserve">В случае если указанные действия совершены в отношении несовершеннолетнего или привели </w:t>
      </w:r>
      <w:proofErr w:type="gramStart"/>
      <w:r w:rsidRPr="00F55C9C">
        <w:rPr>
          <w:rFonts w:ascii="Times New Roman" w:hAnsi="Times New Roman" w:cs="Times New Roman"/>
          <w:sz w:val="28"/>
          <w:szCs w:val="20"/>
        </w:rPr>
        <w:t>к смерти потерпевшего установлено наказание в виде лишения свободы на срок от десяти до пятнадцати лет</w:t>
      </w:r>
      <w:proofErr w:type="gramEnd"/>
      <w:r w:rsidRPr="00F55C9C">
        <w:rPr>
          <w:rFonts w:ascii="Times New Roman" w:hAnsi="Times New Roman" w:cs="Times New Roman"/>
          <w:sz w:val="28"/>
          <w:szCs w:val="20"/>
        </w:rPr>
        <w:t>.</w:t>
      </w:r>
    </w:p>
    <w:p w:rsidR="004322F0" w:rsidRPr="00F55C9C" w:rsidRDefault="004322F0" w:rsidP="00F55C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22F0" w:rsidRP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Прокуратура Шалинского района</w:t>
      </w:r>
    </w:p>
    <w:p w:rsidR="00000000" w:rsidRDefault="00F55C9C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Прокурор района</w:t>
      </w:r>
    </w:p>
    <w:p w:rsidR="004322F0" w:rsidRPr="00DA0692" w:rsidRDefault="004322F0" w:rsidP="004322F0">
      <w:pPr>
        <w:pStyle w:val="a4"/>
        <w:jc w:val="both"/>
        <w:rPr>
          <w:rFonts w:ascii="Times New Roman" w:hAnsi="Times New Roman" w:cs="Times New Roman"/>
          <w:sz w:val="12"/>
        </w:rPr>
      </w:pPr>
    </w:p>
    <w:p w:rsidR="004322F0" w:rsidRDefault="004322F0" w:rsidP="004322F0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 w:rsidR="00CB76ED"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Р.А. Темишев </w:t>
      </w: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0692" w:rsidRDefault="00DA0692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0692" w:rsidRDefault="00DA0692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DA0692" w:rsidRDefault="00DA0692" w:rsidP="004322F0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B76ED" w:rsidRPr="004322F0" w:rsidRDefault="00CB76ED" w:rsidP="004322F0">
      <w:pPr>
        <w:pStyle w:val="a4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______________</w:t>
      </w:r>
    </w:p>
    <w:sectPr w:rsidR="00CB76ED" w:rsidRPr="00432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322F0"/>
    <w:rsid w:val="000661AC"/>
    <w:rsid w:val="000E2BB9"/>
    <w:rsid w:val="001552A0"/>
    <w:rsid w:val="004322F0"/>
    <w:rsid w:val="00574225"/>
    <w:rsid w:val="0069026F"/>
    <w:rsid w:val="006E665C"/>
    <w:rsid w:val="007269FA"/>
    <w:rsid w:val="00821163"/>
    <w:rsid w:val="00871369"/>
    <w:rsid w:val="009F34FE"/>
    <w:rsid w:val="00BD6FF8"/>
    <w:rsid w:val="00CB76ED"/>
    <w:rsid w:val="00CB7CDE"/>
    <w:rsid w:val="00DA0692"/>
    <w:rsid w:val="00E37FD8"/>
    <w:rsid w:val="00F55C9C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322F0"/>
  </w:style>
  <w:style w:type="character" w:customStyle="1" w:styleId="feeds-pagenavigationtooltip">
    <w:name w:val="feeds-page__navigation_tooltip"/>
    <w:basedOn w:val="a0"/>
    <w:rsid w:val="004322F0"/>
  </w:style>
  <w:style w:type="paragraph" w:styleId="a3">
    <w:name w:val="Normal (Web)"/>
    <w:basedOn w:val="a"/>
    <w:uiPriority w:val="99"/>
    <w:semiHidden/>
    <w:unhideWhenUsed/>
    <w:rsid w:val="0043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322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2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1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0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4072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2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79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24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60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8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34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441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3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81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31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64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81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5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07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77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62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7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087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8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5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60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76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35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51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173">
              <w:marLeft w:val="0"/>
              <w:marRight w:val="0"/>
              <w:marTop w:val="0"/>
              <w:marBottom w:val="8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0190">
              <w:marLeft w:val="0"/>
              <w:marRight w:val="6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14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606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397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91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63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3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07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152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68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6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2023-01-09T09:58:00Z</dcterms:created>
  <dcterms:modified xsi:type="dcterms:W3CDTF">2023-01-09T09:58:00Z</dcterms:modified>
</cp:coreProperties>
</file>