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A" w:rsidRPr="007269FA" w:rsidRDefault="007269FA" w:rsidP="007269FA">
      <w:pPr>
        <w:pStyle w:val="a4"/>
        <w:jc w:val="both"/>
        <w:rPr>
          <w:rFonts w:ascii="Times New Roman" w:hAnsi="Times New Roman" w:cs="Times New Roman"/>
          <w:sz w:val="28"/>
        </w:rPr>
      </w:pPr>
      <w:r w:rsidRPr="007269FA">
        <w:rPr>
          <w:rFonts w:ascii="Times New Roman" w:hAnsi="Times New Roman" w:cs="Times New Roman"/>
          <w:sz w:val="28"/>
          <w:szCs w:val="30"/>
        </w:rPr>
        <w:t>О внесении изменений в Жилищный кодекс Российской Федерации</w:t>
      </w:r>
    </w:p>
    <w:p w:rsidR="007269FA" w:rsidRPr="007269FA" w:rsidRDefault="007269FA" w:rsidP="007269F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269FA">
        <w:rPr>
          <w:rFonts w:ascii="Times New Roman" w:hAnsi="Times New Roman" w:cs="Times New Roman"/>
          <w:sz w:val="28"/>
        </w:rPr>
        <w:t> </w:t>
      </w:r>
    </w:p>
    <w:p w:rsidR="007269FA" w:rsidRPr="007269FA" w:rsidRDefault="007269FA" w:rsidP="007269F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7269FA">
        <w:rPr>
          <w:rFonts w:ascii="Times New Roman" w:hAnsi="Times New Roman" w:cs="Times New Roman"/>
          <w:sz w:val="28"/>
          <w:szCs w:val="28"/>
          <w:shd w:val="clear" w:color="auto" w:fill="FFFFFF"/>
        </w:rPr>
        <w:t>С 7 октября 2022 года вступили в силу изменения, внесенные в статьи 166 и 169 Жилищного кодекса Российской Федерации, в соответствии с которым 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освобождаются от начисления пеней в случае несвоевременного и (или) неполного</w:t>
      </w:r>
      <w:proofErr w:type="gramEnd"/>
      <w:r w:rsidRPr="0072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внесения ими платы за жилое помещение и коммунальные услуги, взноса на капитальный ремонт общего имущества в многоквартирном доме, </w:t>
      </w:r>
      <w:proofErr w:type="gramStart"/>
      <w:r w:rsidRPr="007269F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proofErr w:type="gramEnd"/>
      <w:r w:rsidRPr="0072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6E665C" w:rsidRDefault="006E665C" w:rsidP="007269F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69FA" w:rsidRPr="007269FA" w:rsidRDefault="007269FA" w:rsidP="007269F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269FA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Освобождение действует до прекращения действия указанного контракта.</w:t>
      </w:r>
    </w:p>
    <w:p w:rsidR="006E665C" w:rsidRDefault="006E665C" w:rsidP="007269F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69FA" w:rsidRPr="007269FA" w:rsidRDefault="007269FA" w:rsidP="007269F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7269F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в указанной части регламентированы в 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и вступили в силу со дня его официального опубликования.</w:t>
      </w:r>
      <w:proofErr w:type="gramEnd"/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P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000000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4322F0"/>
    <w:rsid w:val="006E665C"/>
    <w:rsid w:val="007269FA"/>
    <w:rsid w:val="00CB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2023-01-09T09:18:00Z</dcterms:created>
  <dcterms:modified xsi:type="dcterms:W3CDTF">2023-01-09T09:18:00Z</dcterms:modified>
</cp:coreProperties>
</file>