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EA" w:rsidRPr="007240EA" w:rsidRDefault="007240EA" w:rsidP="007240EA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7240EA">
        <w:rPr>
          <w:rFonts w:ascii="Times New Roman" w:hAnsi="Times New Roman" w:cs="Times New Roman"/>
          <w:sz w:val="27"/>
          <w:szCs w:val="27"/>
        </w:rPr>
        <w:t>Новый вид платы за негативное воздействие на окружающую среду появится с марта 2023 года</w:t>
      </w:r>
    </w:p>
    <w:p w:rsidR="007240EA" w:rsidRDefault="007240EA" w:rsidP="007240EA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7240EA" w:rsidRPr="007240EA" w:rsidRDefault="007240EA" w:rsidP="007240EA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7240EA">
        <w:rPr>
          <w:rFonts w:ascii="Times New Roman" w:hAnsi="Times New Roman" w:cs="Times New Roman"/>
          <w:sz w:val="27"/>
          <w:szCs w:val="27"/>
        </w:rPr>
        <w:t xml:space="preserve">В Федеральный закон от 10.01.2002 № 7-ФЗ «Об охране окружающей среды» </w:t>
      </w:r>
      <w:proofErr w:type="gramStart"/>
      <w:r w:rsidRPr="007240EA">
        <w:rPr>
          <w:rFonts w:ascii="Times New Roman" w:hAnsi="Times New Roman" w:cs="Times New Roman"/>
          <w:sz w:val="27"/>
          <w:szCs w:val="27"/>
        </w:rPr>
        <w:t>введена</w:t>
      </w:r>
      <w:proofErr w:type="gramEnd"/>
      <w:r w:rsidRPr="007240EA">
        <w:rPr>
          <w:rFonts w:ascii="Times New Roman" w:hAnsi="Times New Roman" w:cs="Times New Roman"/>
          <w:sz w:val="27"/>
          <w:szCs w:val="27"/>
        </w:rPr>
        <w:t xml:space="preserve"> новая ст. 51.1 устанавливающая требования при обращении с побочными продуктами производства, которая вступает в силу 01.03.2023.</w:t>
      </w:r>
    </w:p>
    <w:p w:rsidR="007240EA" w:rsidRDefault="007240EA" w:rsidP="007240EA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7240EA" w:rsidRPr="007240EA" w:rsidRDefault="007240EA" w:rsidP="007240EA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7240EA">
        <w:rPr>
          <w:rFonts w:ascii="Times New Roman" w:hAnsi="Times New Roman" w:cs="Times New Roman"/>
          <w:sz w:val="27"/>
          <w:szCs w:val="27"/>
        </w:rPr>
        <w:t>Побочный продукт производства – это вещества, предметы, которые образуются в ходе производства основной продукции либо выполнения работ, оказания услуг и не являются целью такого производства, работ, услуг.</w:t>
      </w:r>
    </w:p>
    <w:p w:rsidR="007240EA" w:rsidRDefault="007240EA" w:rsidP="007240EA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7240EA" w:rsidRPr="007240EA" w:rsidRDefault="007240EA" w:rsidP="007240EA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7240EA">
        <w:rPr>
          <w:rFonts w:ascii="Times New Roman" w:hAnsi="Times New Roman" w:cs="Times New Roman"/>
          <w:sz w:val="27"/>
          <w:szCs w:val="27"/>
        </w:rPr>
        <w:t>Вместе с тем, такие вещества, предметы должны быть пригодны в качестве сырья в последующем производстве или же для потребления в качестве продукции.</w:t>
      </w:r>
    </w:p>
    <w:p w:rsidR="007240EA" w:rsidRDefault="007240EA" w:rsidP="007240EA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7240EA" w:rsidRPr="007240EA" w:rsidRDefault="007240EA" w:rsidP="007240EA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7240EA">
        <w:rPr>
          <w:rFonts w:ascii="Times New Roman" w:hAnsi="Times New Roman" w:cs="Times New Roman"/>
          <w:sz w:val="27"/>
          <w:szCs w:val="27"/>
        </w:rPr>
        <w:t>В настоящее время плата взимается за следующие виды негативного воздействия на окружающую среду (НВОС) – за выбросы загрязняющих веществ в атмосферный воздух стационарными источниками, сбросы загрязняющих веществ в водные объекты и хранение, захоронение отходов производства и потребления.</w:t>
      </w:r>
    </w:p>
    <w:p w:rsidR="007240EA" w:rsidRDefault="007240EA" w:rsidP="007240EA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7240EA" w:rsidRPr="007240EA" w:rsidRDefault="007240EA" w:rsidP="007240EA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7240EA">
        <w:rPr>
          <w:rFonts w:ascii="Times New Roman" w:hAnsi="Times New Roman" w:cs="Times New Roman"/>
          <w:sz w:val="27"/>
          <w:szCs w:val="27"/>
        </w:rPr>
        <w:t>Итак, когда возникает обязанность вносить плату за НВОС за побочные продукты производства? За побочные продукты производства, образовавшиеся при ведении юридическим лицом или индивидуальным предпринимателем деятельности, плату за НВОС вносить не нужно.</w:t>
      </w:r>
    </w:p>
    <w:p w:rsidR="007240EA" w:rsidRDefault="007240EA" w:rsidP="007240EA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7240EA" w:rsidRPr="007240EA" w:rsidRDefault="007240EA" w:rsidP="007240EA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7240EA">
        <w:rPr>
          <w:rFonts w:ascii="Times New Roman" w:hAnsi="Times New Roman" w:cs="Times New Roman"/>
          <w:sz w:val="27"/>
          <w:szCs w:val="27"/>
        </w:rPr>
        <w:t>В случае</w:t>
      </w:r>
      <w:proofErr w:type="gramStart"/>
      <w:r w:rsidRPr="007240EA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7240EA">
        <w:rPr>
          <w:rFonts w:ascii="Times New Roman" w:hAnsi="Times New Roman" w:cs="Times New Roman"/>
          <w:sz w:val="27"/>
          <w:szCs w:val="27"/>
        </w:rPr>
        <w:t xml:space="preserve"> если побочные продукты будут признаны отходами, тогда необходимо будет внести плату за НВОС как за размещение.</w:t>
      </w:r>
    </w:p>
    <w:p w:rsidR="007240EA" w:rsidRDefault="007240EA" w:rsidP="007240EA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7240EA" w:rsidRPr="007240EA" w:rsidRDefault="007240EA" w:rsidP="007240EA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7240EA">
        <w:rPr>
          <w:rFonts w:ascii="Times New Roman" w:hAnsi="Times New Roman" w:cs="Times New Roman"/>
          <w:sz w:val="27"/>
          <w:szCs w:val="27"/>
        </w:rPr>
        <w:t>Плата за НВОС за размещение отходов в виде побочных продуктов необходимо вносить только по итогам истекшего года, квартальные авансовые платежи по этому виду платы не предусмотрены.</w:t>
      </w:r>
    </w:p>
    <w:p w:rsidR="007240EA" w:rsidRDefault="007240EA" w:rsidP="007240EA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7240EA" w:rsidRPr="007240EA" w:rsidRDefault="007240EA" w:rsidP="007240EA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7240EA">
        <w:rPr>
          <w:rFonts w:ascii="Times New Roman" w:hAnsi="Times New Roman" w:cs="Times New Roman"/>
          <w:sz w:val="27"/>
          <w:szCs w:val="27"/>
        </w:rPr>
        <w:t>Ввиду изложенного, с учетом вступления в силу с 01.03.2023 статьи 51.1 Закона, плата за НВОС  за побочные продукты производства должна быть внесена не позднее 01.03.2024.</w:t>
      </w:r>
    </w:p>
    <w:p w:rsidR="007240EA" w:rsidRDefault="007240EA" w:rsidP="007240EA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7240EA" w:rsidRPr="007240EA" w:rsidRDefault="007240EA" w:rsidP="007240EA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7240EA">
        <w:rPr>
          <w:rFonts w:ascii="Times New Roman" w:hAnsi="Times New Roman" w:cs="Times New Roman"/>
          <w:sz w:val="27"/>
          <w:szCs w:val="27"/>
        </w:rPr>
        <w:t xml:space="preserve">В случае невнесение в установленные сроки платы за негативное воздействие на окружающую среду, предусмотрена административная ответственность по ст. 8.41 </w:t>
      </w:r>
      <w:proofErr w:type="spellStart"/>
      <w:r w:rsidRPr="007240EA">
        <w:rPr>
          <w:rFonts w:ascii="Times New Roman" w:hAnsi="Times New Roman" w:cs="Times New Roman"/>
          <w:sz w:val="27"/>
          <w:szCs w:val="27"/>
        </w:rPr>
        <w:t>КоАП</w:t>
      </w:r>
      <w:proofErr w:type="spellEnd"/>
      <w:r w:rsidRPr="007240EA">
        <w:rPr>
          <w:rFonts w:ascii="Times New Roman" w:hAnsi="Times New Roman" w:cs="Times New Roman"/>
          <w:sz w:val="27"/>
          <w:szCs w:val="27"/>
        </w:rPr>
        <w:t xml:space="preserve"> РФ.</w:t>
      </w: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22F0" w:rsidRP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Прокуратура Шалинского района</w:t>
      </w: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Прокурор района</w:t>
      </w: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старший советник юстиции </w:t>
      </w:r>
      <w:r w:rsidR="00CB76ED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Р.А. Темишев </w:t>
      </w: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Pr="004322F0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И.А. ______________</w:t>
      </w:r>
    </w:p>
    <w:sectPr w:rsidR="00CB76ED" w:rsidRPr="004322F0" w:rsidSect="00CC13B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22F0"/>
    <w:rsid w:val="002E5AF5"/>
    <w:rsid w:val="004322F0"/>
    <w:rsid w:val="007240EA"/>
    <w:rsid w:val="00CB76ED"/>
    <w:rsid w:val="00CC13BD"/>
    <w:rsid w:val="00D1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322F0"/>
  </w:style>
  <w:style w:type="character" w:customStyle="1" w:styleId="feeds-pagenavigationtooltip">
    <w:name w:val="feeds-page__navigation_tooltip"/>
    <w:basedOn w:val="a0"/>
    <w:rsid w:val="004322F0"/>
  </w:style>
  <w:style w:type="paragraph" w:styleId="a3">
    <w:name w:val="Normal (Web)"/>
    <w:basedOn w:val="a"/>
    <w:uiPriority w:val="99"/>
    <w:semiHidden/>
    <w:unhideWhenUsed/>
    <w:rsid w:val="0043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322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283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377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4131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141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25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18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90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407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1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02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45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87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86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2023-01-09T11:29:00Z</dcterms:created>
  <dcterms:modified xsi:type="dcterms:W3CDTF">2023-01-09T11:29:00Z</dcterms:modified>
</cp:coreProperties>
</file>