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A0" w:rsidRPr="001552A0" w:rsidRDefault="001552A0" w:rsidP="001552A0">
      <w:pPr>
        <w:pStyle w:val="a4"/>
        <w:jc w:val="both"/>
        <w:rPr>
          <w:rFonts w:ascii="Times New Roman" w:hAnsi="Times New Roman" w:cs="Times New Roman"/>
          <w:sz w:val="28"/>
        </w:rPr>
      </w:pPr>
      <w:r w:rsidRPr="001552A0">
        <w:rPr>
          <w:rFonts w:ascii="Times New Roman" w:hAnsi="Times New Roman" w:cs="Times New Roman"/>
          <w:sz w:val="28"/>
        </w:rPr>
        <w:t>МРОТ с 1 января 2023 года составит 16 242 рубля в месяц</w:t>
      </w:r>
    </w:p>
    <w:p w:rsidR="001552A0" w:rsidRPr="001552A0" w:rsidRDefault="001552A0" w:rsidP="001552A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552A0">
        <w:rPr>
          <w:rFonts w:ascii="Times New Roman" w:hAnsi="Times New Roman" w:cs="Times New Roman"/>
          <w:sz w:val="28"/>
        </w:rPr>
        <w:t> </w:t>
      </w:r>
    </w:p>
    <w:p w:rsidR="001552A0" w:rsidRPr="001552A0" w:rsidRDefault="001552A0" w:rsidP="001552A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552A0">
        <w:rPr>
          <w:rFonts w:ascii="Times New Roman" w:hAnsi="Times New Roman" w:cs="Times New Roman"/>
          <w:sz w:val="28"/>
          <w:szCs w:val="28"/>
        </w:rPr>
        <w:t xml:space="preserve">Федеральным законом от 19.12.2022 № 522-ФЗ «О внесении изменения в статью 1 Федерального закона «О минимальном </w:t>
      </w:r>
      <w:proofErr w:type="gramStart"/>
      <w:r w:rsidRPr="001552A0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1552A0">
        <w:rPr>
          <w:rFonts w:ascii="Times New Roman" w:hAnsi="Times New Roman" w:cs="Times New Roman"/>
          <w:sz w:val="28"/>
          <w:szCs w:val="28"/>
        </w:rPr>
        <w:t>» и о приостановлении действия ее отдельных положений» с 01.01.2023 увеличен размер МРОТ до 16 242 рублей.</w:t>
      </w:r>
    </w:p>
    <w:p w:rsidR="001552A0" w:rsidRDefault="001552A0" w:rsidP="0015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2A0" w:rsidRPr="001552A0" w:rsidRDefault="001552A0" w:rsidP="001552A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552A0">
        <w:rPr>
          <w:rFonts w:ascii="Times New Roman" w:hAnsi="Times New Roman" w:cs="Times New Roman"/>
          <w:sz w:val="28"/>
          <w:szCs w:val="28"/>
        </w:rPr>
        <w:t>Также предусматривается ускоренное повышение величины МРОТ в 2023 и 2024 годах путем ее исчисления исходя из темпа роста МРОТ, превышающего на три процентных пункта темп роста величины прожиточного минимума, установленной соответственно на 2023 и 2024 годы, по отношению к указанной величине, установленной на предшествующий год.</w:t>
      </w:r>
    </w:p>
    <w:p w:rsidR="001552A0" w:rsidRDefault="001552A0" w:rsidP="0015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2A0" w:rsidRPr="001552A0" w:rsidRDefault="001552A0" w:rsidP="001552A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вступил в силу </w:t>
      </w:r>
      <w:r w:rsidRPr="001552A0">
        <w:rPr>
          <w:rFonts w:ascii="Times New Roman" w:hAnsi="Times New Roman" w:cs="Times New Roman"/>
          <w:sz w:val="28"/>
          <w:szCs w:val="28"/>
        </w:rPr>
        <w:t>30.12.2022.</w:t>
      </w:r>
    </w:p>
    <w:p w:rsidR="00CB7CDE" w:rsidRPr="001552A0" w:rsidRDefault="00CB7CDE" w:rsidP="001552A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4322F0" w:rsidRPr="001552A0" w:rsidRDefault="004322F0" w:rsidP="001552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1552A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552A0" w:rsidRDefault="001552A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552A0" w:rsidRDefault="001552A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552A0" w:rsidRDefault="001552A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552A0" w:rsidRDefault="001552A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552A0" w:rsidRDefault="001552A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1552A0"/>
    <w:rsid w:val="004322F0"/>
    <w:rsid w:val="006E665C"/>
    <w:rsid w:val="007269FA"/>
    <w:rsid w:val="00CB76ED"/>
    <w:rsid w:val="00CB7CDE"/>
    <w:rsid w:val="00E3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2023-01-09T09:23:00Z</dcterms:created>
  <dcterms:modified xsi:type="dcterms:W3CDTF">2023-01-09T09:23:00Z</dcterms:modified>
</cp:coreProperties>
</file>