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8A" w:rsidRPr="00C9038A" w:rsidRDefault="00C9038A" w:rsidP="00C9038A">
      <w:pPr>
        <w:pStyle w:val="a4"/>
        <w:jc w:val="both"/>
        <w:rPr>
          <w:rFonts w:ascii="Times New Roman" w:hAnsi="Times New Roman" w:cs="Times New Roman"/>
          <w:sz w:val="24"/>
        </w:rPr>
      </w:pPr>
      <w:r w:rsidRPr="00C9038A">
        <w:rPr>
          <w:rFonts w:ascii="Times New Roman" w:hAnsi="Times New Roman" w:cs="Times New Roman"/>
          <w:sz w:val="24"/>
        </w:rPr>
        <w:t>С 1 сентября 2022 года изменилось законодательство о персональных данных</w:t>
      </w:r>
    </w:p>
    <w:p w:rsidR="00C9038A" w:rsidRPr="00C9038A" w:rsidRDefault="00C9038A" w:rsidP="00C9038A">
      <w:pPr>
        <w:pStyle w:val="a4"/>
        <w:jc w:val="both"/>
        <w:rPr>
          <w:rFonts w:ascii="Times New Roman" w:hAnsi="Times New Roman" w:cs="Times New Roman"/>
          <w:sz w:val="24"/>
          <w:szCs w:val="20"/>
        </w:rPr>
      </w:pPr>
      <w:r w:rsidRPr="00C9038A">
        <w:rPr>
          <w:rFonts w:ascii="Times New Roman" w:hAnsi="Times New Roman" w:cs="Times New Roman"/>
          <w:sz w:val="24"/>
        </w:rPr>
        <w:t> </w:t>
      </w:r>
    </w:p>
    <w:p w:rsidR="00C9038A" w:rsidRPr="00C9038A" w:rsidRDefault="00C9038A" w:rsidP="00C9038A">
      <w:pPr>
        <w:pStyle w:val="a4"/>
        <w:jc w:val="both"/>
        <w:rPr>
          <w:rFonts w:ascii="Times New Roman" w:hAnsi="Times New Roman" w:cs="Times New Roman"/>
          <w:sz w:val="24"/>
          <w:szCs w:val="20"/>
        </w:rPr>
      </w:pPr>
      <w:r w:rsidRPr="00C9038A">
        <w:rPr>
          <w:rFonts w:ascii="Times New Roman" w:hAnsi="Times New Roman" w:cs="Times New Roman"/>
          <w:sz w:val="24"/>
          <w:shd w:val="clear" w:color="auto" w:fill="FFFFFF"/>
        </w:rPr>
        <w:t xml:space="preserve">С 1 сентября 2022 года вступили в силу изменения в Федеральный закон 27.07.2006 № 152-ФЗ «О персональных данных». Теперь операторы (государственный или муниципальный орган, юридическое или физическое лицо, осуществляющие обработку персональных данных) должны уведомлять </w:t>
      </w:r>
      <w:proofErr w:type="spellStart"/>
      <w:r w:rsidRPr="00C9038A">
        <w:rPr>
          <w:rFonts w:ascii="Times New Roman" w:hAnsi="Times New Roman" w:cs="Times New Roman"/>
          <w:sz w:val="24"/>
          <w:shd w:val="clear" w:color="auto" w:fill="FFFFFF"/>
        </w:rPr>
        <w:t>Роскомнадзор</w:t>
      </w:r>
      <w:proofErr w:type="spellEnd"/>
      <w:r w:rsidRPr="00C9038A">
        <w:rPr>
          <w:rFonts w:ascii="Times New Roman" w:hAnsi="Times New Roman" w:cs="Times New Roman"/>
          <w:sz w:val="24"/>
          <w:shd w:val="clear" w:color="auto" w:fill="FFFFFF"/>
        </w:rPr>
        <w:t xml:space="preserve"> о начале или осуществлении любой обработки персональных данных за исключением случаев, когда данные обрабатываются в целях защиты безопасности государства и общественного порядка, транспортной безопасности, или если оператор обрабатывает данные исключительно без средств автоматизации.</w:t>
      </w:r>
    </w:p>
    <w:p w:rsidR="00C9038A" w:rsidRDefault="00C9038A" w:rsidP="00C9038A">
      <w:pPr>
        <w:pStyle w:val="a4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C9038A" w:rsidRPr="00C9038A" w:rsidRDefault="00C9038A" w:rsidP="00C9038A">
      <w:pPr>
        <w:pStyle w:val="a4"/>
        <w:jc w:val="both"/>
        <w:rPr>
          <w:rFonts w:ascii="Times New Roman" w:hAnsi="Times New Roman" w:cs="Times New Roman"/>
          <w:sz w:val="24"/>
          <w:szCs w:val="20"/>
        </w:rPr>
      </w:pPr>
      <w:r w:rsidRPr="00C9038A">
        <w:rPr>
          <w:rFonts w:ascii="Times New Roman" w:hAnsi="Times New Roman" w:cs="Times New Roman"/>
          <w:sz w:val="24"/>
          <w:shd w:val="clear" w:color="auto" w:fill="FFFFFF"/>
        </w:rPr>
        <w:t xml:space="preserve">Формы уведомлений будут утверждены приказом </w:t>
      </w:r>
      <w:proofErr w:type="spellStart"/>
      <w:r w:rsidRPr="00C9038A">
        <w:rPr>
          <w:rFonts w:ascii="Times New Roman" w:hAnsi="Times New Roman" w:cs="Times New Roman"/>
          <w:sz w:val="24"/>
          <w:shd w:val="clear" w:color="auto" w:fill="FFFFFF"/>
        </w:rPr>
        <w:t>Роскомнадзора</w:t>
      </w:r>
      <w:proofErr w:type="spellEnd"/>
      <w:r w:rsidRPr="00C9038A">
        <w:rPr>
          <w:rFonts w:ascii="Times New Roman" w:hAnsi="Times New Roman" w:cs="Times New Roman"/>
          <w:sz w:val="24"/>
          <w:shd w:val="clear" w:color="auto" w:fill="FFFFFF"/>
        </w:rPr>
        <w:t xml:space="preserve">. До этого оператор вправе заполнить форму уведомления об обработке персональных данных на Портале персональных данных </w:t>
      </w:r>
      <w:proofErr w:type="spellStart"/>
      <w:r w:rsidRPr="00C9038A">
        <w:rPr>
          <w:rFonts w:ascii="Times New Roman" w:hAnsi="Times New Roman" w:cs="Times New Roman"/>
          <w:sz w:val="24"/>
          <w:shd w:val="clear" w:color="auto" w:fill="FFFFFF"/>
        </w:rPr>
        <w:t>Роскомнадзора</w:t>
      </w:r>
      <w:proofErr w:type="spellEnd"/>
      <w:r w:rsidRPr="00C9038A">
        <w:rPr>
          <w:rFonts w:ascii="Times New Roman" w:hAnsi="Times New Roman" w:cs="Times New Roman"/>
          <w:sz w:val="24"/>
          <w:shd w:val="clear" w:color="auto" w:fill="FFFFFF"/>
        </w:rPr>
        <w:t xml:space="preserve"> или направить такое уведомление в адрес территориального управления ведомства по месту регистрации оператора на бумажном носителе по форме, утвержденной Приказом от 30.05.2017 № 94.</w:t>
      </w:r>
    </w:p>
    <w:p w:rsidR="00C9038A" w:rsidRPr="00C9038A" w:rsidRDefault="00C9038A" w:rsidP="00C9038A">
      <w:pPr>
        <w:pStyle w:val="a4"/>
        <w:jc w:val="both"/>
        <w:rPr>
          <w:rFonts w:ascii="Times New Roman" w:hAnsi="Times New Roman" w:cs="Times New Roman"/>
          <w:sz w:val="24"/>
          <w:szCs w:val="20"/>
        </w:rPr>
      </w:pPr>
      <w:r w:rsidRPr="00C9038A">
        <w:rPr>
          <w:rFonts w:ascii="Times New Roman" w:hAnsi="Times New Roman" w:cs="Times New Roman"/>
          <w:sz w:val="24"/>
          <w:shd w:val="clear" w:color="auto" w:fill="FFFFFF"/>
        </w:rPr>
        <w:t xml:space="preserve">На портале </w:t>
      </w:r>
      <w:proofErr w:type="spellStart"/>
      <w:r w:rsidRPr="00C9038A">
        <w:rPr>
          <w:rFonts w:ascii="Times New Roman" w:hAnsi="Times New Roman" w:cs="Times New Roman"/>
          <w:sz w:val="24"/>
          <w:shd w:val="clear" w:color="auto" w:fill="FFFFFF"/>
        </w:rPr>
        <w:t>Роскомнадзора</w:t>
      </w:r>
      <w:proofErr w:type="spellEnd"/>
      <w:r w:rsidRPr="00C9038A">
        <w:rPr>
          <w:rFonts w:ascii="Times New Roman" w:hAnsi="Times New Roman" w:cs="Times New Roman"/>
          <w:sz w:val="24"/>
          <w:shd w:val="clear" w:color="auto" w:fill="FFFFFF"/>
        </w:rPr>
        <w:t xml:space="preserve"> оператору предоставлена возможность сформировать и отправить уведомление в территориальный орган </w:t>
      </w:r>
      <w:proofErr w:type="spellStart"/>
      <w:r w:rsidRPr="00C9038A">
        <w:rPr>
          <w:rFonts w:ascii="Times New Roman" w:hAnsi="Times New Roman" w:cs="Times New Roman"/>
          <w:sz w:val="24"/>
          <w:shd w:val="clear" w:color="auto" w:fill="FFFFFF"/>
        </w:rPr>
        <w:t>Роскомнадзора</w:t>
      </w:r>
      <w:proofErr w:type="spellEnd"/>
      <w:r w:rsidRPr="00C9038A">
        <w:rPr>
          <w:rFonts w:ascii="Times New Roman" w:hAnsi="Times New Roman" w:cs="Times New Roman"/>
          <w:sz w:val="24"/>
          <w:shd w:val="clear" w:color="auto" w:fill="FFFFFF"/>
        </w:rPr>
        <w:t xml:space="preserve"> одним из следующих способов:</w:t>
      </w:r>
    </w:p>
    <w:p w:rsidR="00C9038A" w:rsidRPr="00C9038A" w:rsidRDefault="00C9038A" w:rsidP="00C9038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C9038A">
        <w:rPr>
          <w:rFonts w:ascii="Times New Roman" w:hAnsi="Times New Roman" w:cs="Times New Roman"/>
          <w:sz w:val="24"/>
          <w:shd w:val="clear" w:color="auto" w:fill="FFFFFF"/>
        </w:rPr>
        <w:t>- в бумажном виде;</w:t>
      </w:r>
    </w:p>
    <w:p w:rsidR="00C9038A" w:rsidRPr="00C9038A" w:rsidRDefault="00C9038A" w:rsidP="00C9038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C9038A">
        <w:rPr>
          <w:rFonts w:ascii="Times New Roman" w:hAnsi="Times New Roman" w:cs="Times New Roman"/>
          <w:sz w:val="24"/>
          <w:shd w:val="clear" w:color="auto" w:fill="FFFFFF"/>
        </w:rPr>
        <w:t>- в электронном виде с использованием усиленной квалифицированной электронной подписи;</w:t>
      </w:r>
    </w:p>
    <w:p w:rsidR="00C9038A" w:rsidRPr="00C9038A" w:rsidRDefault="00C9038A" w:rsidP="00C9038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C9038A">
        <w:rPr>
          <w:rFonts w:ascii="Times New Roman" w:hAnsi="Times New Roman" w:cs="Times New Roman"/>
          <w:sz w:val="24"/>
          <w:shd w:val="clear" w:color="auto" w:fill="FFFFFF"/>
        </w:rPr>
        <w:t>- в электронном виде с использованием средств аутентификации ЕСИА.</w:t>
      </w:r>
    </w:p>
    <w:p w:rsidR="00C9038A" w:rsidRPr="00C9038A" w:rsidRDefault="00C9038A" w:rsidP="00C9038A">
      <w:pPr>
        <w:pStyle w:val="a4"/>
        <w:jc w:val="both"/>
        <w:rPr>
          <w:rFonts w:ascii="Times New Roman" w:hAnsi="Times New Roman" w:cs="Times New Roman"/>
          <w:sz w:val="24"/>
          <w:szCs w:val="20"/>
        </w:rPr>
      </w:pPr>
      <w:r w:rsidRPr="00C9038A">
        <w:rPr>
          <w:rFonts w:ascii="Times New Roman" w:hAnsi="Times New Roman" w:cs="Times New Roman"/>
          <w:sz w:val="24"/>
          <w:shd w:val="clear" w:color="auto" w:fill="FFFFFF"/>
        </w:rPr>
        <w:t xml:space="preserve">После вступления в силу приказа </w:t>
      </w:r>
      <w:proofErr w:type="spellStart"/>
      <w:r w:rsidRPr="00C9038A">
        <w:rPr>
          <w:rFonts w:ascii="Times New Roman" w:hAnsi="Times New Roman" w:cs="Times New Roman"/>
          <w:sz w:val="24"/>
          <w:shd w:val="clear" w:color="auto" w:fill="FFFFFF"/>
        </w:rPr>
        <w:t>Роскомнадзора</w:t>
      </w:r>
      <w:proofErr w:type="spellEnd"/>
      <w:r w:rsidRPr="00C9038A">
        <w:rPr>
          <w:rFonts w:ascii="Times New Roman" w:hAnsi="Times New Roman" w:cs="Times New Roman"/>
          <w:sz w:val="24"/>
          <w:shd w:val="clear" w:color="auto" w:fill="FFFFFF"/>
        </w:rPr>
        <w:t>, устанавливающего новую форму уведомления, оператор может направить уведомление о внесении изменений в ранее представленные сведения в Реестр операторов, осуществляющих обработку персональных данных.</w:t>
      </w:r>
    </w:p>
    <w:p w:rsidR="00C9038A" w:rsidRDefault="00C9038A" w:rsidP="00C9038A">
      <w:pPr>
        <w:pStyle w:val="a4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C9038A" w:rsidRPr="00C9038A" w:rsidRDefault="00C9038A" w:rsidP="00C9038A">
      <w:pPr>
        <w:pStyle w:val="a4"/>
        <w:jc w:val="both"/>
        <w:rPr>
          <w:rFonts w:ascii="Times New Roman" w:hAnsi="Times New Roman" w:cs="Times New Roman"/>
          <w:sz w:val="24"/>
          <w:szCs w:val="20"/>
        </w:rPr>
      </w:pPr>
      <w:r w:rsidRPr="00C9038A">
        <w:rPr>
          <w:rFonts w:ascii="Times New Roman" w:hAnsi="Times New Roman" w:cs="Times New Roman"/>
          <w:sz w:val="24"/>
          <w:shd w:val="clear" w:color="auto" w:fill="FFFFFF"/>
        </w:rPr>
        <w:t xml:space="preserve">Предельный срок уведомления </w:t>
      </w:r>
      <w:proofErr w:type="spellStart"/>
      <w:r w:rsidRPr="00C9038A">
        <w:rPr>
          <w:rFonts w:ascii="Times New Roman" w:hAnsi="Times New Roman" w:cs="Times New Roman"/>
          <w:sz w:val="24"/>
          <w:shd w:val="clear" w:color="auto" w:fill="FFFFFF"/>
        </w:rPr>
        <w:t>Роскомнадзора</w:t>
      </w:r>
      <w:proofErr w:type="spellEnd"/>
      <w:r w:rsidRPr="00C9038A">
        <w:rPr>
          <w:rFonts w:ascii="Times New Roman" w:hAnsi="Times New Roman" w:cs="Times New Roman"/>
          <w:sz w:val="24"/>
          <w:shd w:val="clear" w:color="auto" w:fill="FFFFFF"/>
        </w:rPr>
        <w:t xml:space="preserve"> об обработке персональных данных не определен. Таким образом, 1 сентября 2022 не является крайним сроком подачи уведомления об обработке персональных данных.</w:t>
      </w:r>
    </w:p>
    <w:p w:rsidR="00C9038A" w:rsidRDefault="00C9038A" w:rsidP="00C9038A">
      <w:pPr>
        <w:pStyle w:val="a4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C9038A" w:rsidRPr="00C9038A" w:rsidRDefault="00C9038A" w:rsidP="00C9038A">
      <w:pPr>
        <w:pStyle w:val="a4"/>
        <w:jc w:val="both"/>
        <w:rPr>
          <w:rFonts w:ascii="Times New Roman" w:hAnsi="Times New Roman" w:cs="Times New Roman"/>
          <w:sz w:val="24"/>
          <w:szCs w:val="20"/>
        </w:rPr>
      </w:pPr>
      <w:r w:rsidRPr="00C9038A">
        <w:rPr>
          <w:rFonts w:ascii="Times New Roman" w:hAnsi="Times New Roman" w:cs="Times New Roman"/>
          <w:sz w:val="24"/>
          <w:shd w:val="clear" w:color="auto" w:fill="FFFFFF"/>
        </w:rPr>
        <w:t xml:space="preserve">Также законом внесены изменения в правила трансграничной передачи персональных данных. Новый порядок будет применяться с 1 марта 2023 года, но операторов, которые уже сейчас передают данные за границу, закон обязал направить в </w:t>
      </w:r>
      <w:proofErr w:type="spellStart"/>
      <w:r w:rsidRPr="00C9038A">
        <w:rPr>
          <w:rFonts w:ascii="Times New Roman" w:hAnsi="Times New Roman" w:cs="Times New Roman"/>
          <w:sz w:val="24"/>
          <w:shd w:val="clear" w:color="auto" w:fill="FFFFFF"/>
        </w:rPr>
        <w:t>Роскомнадзор</w:t>
      </w:r>
      <w:proofErr w:type="spellEnd"/>
      <w:r w:rsidRPr="00C9038A">
        <w:rPr>
          <w:rFonts w:ascii="Times New Roman" w:hAnsi="Times New Roman" w:cs="Times New Roman"/>
          <w:sz w:val="24"/>
          <w:shd w:val="clear" w:color="auto" w:fill="FFFFFF"/>
        </w:rPr>
        <w:t xml:space="preserve"> уведомление о трансграничной передаче до этой даты через Портал персональных данных </w:t>
      </w:r>
      <w:proofErr w:type="spellStart"/>
      <w:r w:rsidRPr="00C9038A">
        <w:rPr>
          <w:rFonts w:ascii="Times New Roman" w:hAnsi="Times New Roman" w:cs="Times New Roman"/>
          <w:sz w:val="24"/>
          <w:shd w:val="clear" w:color="auto" w:fill="FFFFFF"/>
        </w:rPr>
        <w:t>Роскомнадзора</w:t>
      </w:r>
      <w:proofErr w:type="spellEnd"/>
      <w:r w:rsidRPr="00C9038A">
        <w:rPr>
          <w:rFonts w:ascii="Times New Roman" w:hAnsi="Times New Roman" w:cs="Times New Roman"/>
          <w:sz w:val="24"/>
          <w:shd w:val="clear" w:color="auto" w:fill="FFFFFF"/>
        </w:rPr>
        <w:t xml:space="preserve"> или в письменном виде.</w:t>
      </w:r>
    </w:p>
    <w:p w:rsidR="00CF0347" w:rsidRPr="00CF0347" w:rsidRDefault="00CF0347" w:rsidP="00CF0347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000000" w:rsidRPr="00FD4885" w:rsidRDefault="00C9038A" w:rsidP="00FD4885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>Прокурор района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2A67C6">
        <w:rPr>
          <w:rFonts w:ascii="Times New Roman" w:hAnsi="Times New Roman" w:cs="Times New Roman"/>
          <w:sz w:val="28"/>
        </w:rPr>
        <w:t>Р.А. Темишев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</w:t>
      </w:r>
    </w:p>
    <w:sectPr w:rsidR="002A67C6" w:rsidRPr="002A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67C6"/>
    <w:rsid w:val="002A67C6"/>
    <w:rsid w:val="007E5702"/>
    <w:rsid w:val="00B91AFB"/>
    <w:rsid w:val="00C9038A"/>
    <w:rsid w:val="00CF0347"/>
    <w:rsid w:val="00FD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A67C6"/>
  </w:style>
  <w:style w:type="character" w:customStyle="1" w:styleId="feeds-pagenavigationtooltip">
    <w:name w:val="feeds-page__navigation_tooltip"/>
    <w:basedOn w:val="a0"/>
    <w:rsid w:val="002A67C6"/>
  </w:style>
  <w:style w:type="paragraph" w:styleId="a3">
    <w:name w:val="Normal (Web)"/>
    <w:basedOn w:val="a"/>
    <w:uiPriority w:val="99"/>
    <w:semiHidden/>
    <w:unhideWhenUsed/>
    <w:rsid w:val="002A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A67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79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20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1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292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08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85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48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611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354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52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072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561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520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63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0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26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74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15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9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28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62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558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679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2022-11-17T12:36:00Z</dcterms:created>
  <dcterms:modified xsi:type="dcterms:W3CDTF">2022-11-17T12:36:00Z</dcterms:modified>
</cp:coreProperties>
</file>