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7" w:rsidRPr="00CF0347" w:rsidRDefault="00CF0347" w:rsidP="00CF0347">
      <w:pPr>
        <w:pStyle w:val="a4"/>
        <w:jc w:val="both"/>
        <w:rPr>
          <w:rFonts w:ascii="Times New Roman" w:hAnsi="Times New Roman" w:cs="Times New Roman"/>
          <w:sz w:val="28"/>
        </w:rPr>
      </w:pPr>
      <w:r w:rsidRPr="00CF0347">
        <w:rPr>
          <w:rFonts w:ascii="Times New Roman" w:hAnsi="Times New Roman" w:cs="Times New Roman"/>
          <w:sz w:val="28"/>
        </w:rPr>
        <w:t>О возмещении расходов потерпевшему по уголовному делу</w:t>
      </w:r>
    </w:p>
    <w:p w:rsidR="00CF0347" w:rsidRPr="00CF0347" w:rsidRDefault="00CF0347" w:rsidP="00CF034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0347">
        <w:rPr>
          <w:rFonts w:ascii="Times New Roman" w:hAnsi="Times New Roman" w:cs="Times New Roman"/>
          <w:sz w:val="28"/>
        </w:rPr>
        <w:t> </w:t>
      </w:r>
    </w:p>
    <w:p w:rsidR="00CF0347" w:rsidRPr="00CF0347" w:rsidRDefault="00CF0347" w:rsidP="00CF034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0347">
        <w:rPr>
          <w:rFonts w:ascii="Times New Roman" w:hAnsi="Times New Roman" w:cs="Times New Roman"/>
          <w:sz w:val="28"/>
          <w:szCs w:val="25"/>
        </w:rPr>
        <w:t>Постановлением Правительства Российской Федерации от 18.10.2022 № 1858 внесены изменения в 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Федерации.</w:t>
      </w:r>
    </w:p>
    <w:p w:rsidR="00CF0347" w:rsidRDefault="00CF0347" w:rsidP="00CF0347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CF0347" w:rsidRPr="00CF0347" w:rsidRDefault="00CF0347" w:rsidP="00CF034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0347">
        <w:rPr>
          <w:rFonts w:ascii="Times New Roman" w:hAnsi="Times New Roman" w:cs="Times New Roman"/>
          <w:sz w:val="28"/>
          <w:szCs w:val="25"/>
        </w:rPr>
        <w:t>Предусмотрено, что расходы потерпевшему по уголовному делу, связанные с выплатой вознаграждения его представителю, возмещаются за счет средств федерального бюджета в ходе досудебного производства по уголовному делу на основании постановления дознавателя, следователя, прокурора в размерах, обоснованных подтверждающими документами.</w:t>
      </w:r>
    </w:p>
    <w:p w:rsidR="00CF0347" w:rsidRDefault="00CF0347" w:rsidP="00CF0347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CF0347" w:rsidRPr="00CF0347" w:rsidRDefault="00CF0347" w:rsidP="00CF034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0347">
        <w:rPr>
          <w:rFonts w:ascii="Times New Roman" w:hAnsi="Times New Roman" w:cs="Times New Roman"/>
          <w:sz w:val="28"/>
          <w:szCs w:val="25"/>
        </w:rPr>
        <w:t xml:space="preserve">Постановлением также определены максимальные размеры возмещения. Так, например, по делам в отношении трех или более подозреваемых, обвиняемых, в случае предъявления обвинения по трем или более инкриминируемым деяниям, по делам, объем </w:t>
      </w:r>
      <w:proofErr w:type="gramStart"/>
      <w:r w:rsidRPr="00CF0347">
        <w:rPr>
          <w:rFonts w:ascii="Times New Roman" w:hAnsi="Times New Roman" w:cs="Times New Roman"/>
          <w:sz w:val="28"/>
          <w:szCs w:val="25"/>
        </w:rPr>
        <w:t>материалов</w:t>
      </w:r>
      <w:proofErr w:type="gramEnd"/>
      <w:r w:rsidRPr="00CF0347">
        <w:rPr>
          <w:rFonts w:ascii="Times New Roman" w:hAnsi="Times New Roman" w:cs="Times New Roman"/>
          <w:sz w:val="28"/>
          <w:szCs w:val="25"/>
        </w:rPr>
        <w:t xml:space="preserve"> по которым составляет более трех томов, за один день участия в ночное время размер возмещения составит 2710 рублей, за один день участия, являющийся нерабочим праздничным днем или выходным днем, включая ночное время, - 3027 рублей, в остальное время за один день участия - 2008 рублей.</w:t>
      </w:r>
    </w:p>
    <w:p w:rsidR="00B91AFB" w:rsidRPr="00CF0347" w:rsidRDefault="00B91AFB" w:rsidP="00CF034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00000" w:rsidRPr="00FD4885" w:rsidRDefault="00CF0347" w:rsidP="00FD488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7C6"/>
    <w:rsid w:val="007E5702"/>
    <w:rsid w:val="00B91AFB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2022-11-17T12:34:00Z</dcterms:created>
  <dcterms:modified xsi:type="dcterms:W3CDTF">2022-11-17T12:34:00Z</dcterms:modified>
</cp:coreProperties>
</file>